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1B87039C"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9047C" w:rsidRPr="005B2726">
        <w:rPr>
          <w:rFonts w:ascii="Times New Roman" w:hAnsi="Times New Roman"/>
          <w:b/>
          <w:sz w:val="24"/>
          <w:szCs w:val="24"/>
        </w:rPr>
        <w:t>3</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743EE5">
        <w:rPr>
          <w:rFonts w:ascii="Times New Roman" w:hAnsi="Times New Roman"/>
          <w:b/>
          <w:sz w:val="24"/>
          <w:szCs w:val="24"/>
        </w:rPr>
        <w:t>1</w:t>
      </w:r>
      <w:r w:rsidR="000412C4" w:rsidRPr="005B2726">
        <w:rPr>
          <w:rFonts w:ascii="Times New Roman" w:hAnsi="Times New Roman"/>
          <w:b/>
          <w:sz w:val="24"/>
          <w:szCs w:val="24"/>
        </w:rPr>
        <w:t xml:space="preserve">(Từ </w:t>
      </w:r>
      <w:r w:rsidR="00743EE5">
        <w:rPr>
          <w:rFonts w:ascii="Times New Roman" w:hAnsi="Times New Roman"/>
          <w:b/>
          <w:sz w:val="24"/>
          <w:szCs w:val="24"/>
        </w:rPr>
        <w:t>11</w:t>
      </w:r>
      <w:r w:rsidR="0019047C" w:rsidRPr="005B2726">
        <w:rPr>
          <w:rFonts w:ascii="Times New Roman" w:hAnsi="Times New Roman"/>
          <w:b/>
          <w:sz w:val="24"/>
          <w:szCs w:val="24"/>
        </w:rPr>
        <w:t>/3/</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743EE5">
        <w:rPr>
          <w:rFonts w:ascii="Times New Roman" w:hAnsi="Times New Roman"/>
          <w:b/>
          <w:sz w:val="24"/>
          <w:szCs w:val="24"/>
        </w:rPr>
        <w:t>15</w:t>
      </w:r>
      <w:r w:rsidR="00ED3A43" w:rsidRPr="005B2726">
        <w:rPr>
          <w:rFonts w:ascii="Times New Roman" w:hAnsi="Times New Roman"/>
          <w:b/>
          <w:sz w:val="24"/>
          <w:szCs w:val="24"/>
        </w:rPr>
        <w:t>/</w:t>
      </w:r>
      <w:r w:rsidR="00973138" w:rsidRPr="005B2726">
        <w:rPr>
          <w:rFonts w:ascii="Times New Roman" w:hAnsi="Times New Roman"/>
          <w:b/>
          <w:sz w:val="24"/>
          <w:szCs w:val="24"/>
        </w:rPr>
        <w:t>3</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252B46"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252B46" w:rsidRPr="0019047C" w:rsidRDefault="00252B46"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3E694A67" w:rsidR="00252B46" w:rsidRPr="0019047C" w:rsidRDefault="00252B46"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Pr>
                <w:rFonts w:ascii="Times New Roman" w:hAnsi="Times New Roman"/>
                <w:b/>
                <w:bCs/>
                <w:sz w:val="24"/>
                <w:szCs w:val="24"/>
              </w:rPr>
              <w:t>11</w:t>
            </w:r>
            <w:r w:rsidRPr="0019047C">
              <w:rPr>
                <w:rFonts w:ascii="Times New Roman" w:hAnsi="Times New Roman"/>
                <w:b/>
                <w:bCs/>
                <w:sz w:val="24"/>
                <w:szCs w:val="24"/>
              </w:rPr>
              <w:t>/3/2024</w:t>
            </w:r>
          </w:p>
        </w:tc>
        <w:tc>
          <w:tcPr>
            <w:tcW w:w="7017" w:type="dxa"/>
            <w:tcBorders>
              <w:top w:val="dotted" w:sz="4" w:space="0" w:color="auto"/>
              <w:bottom w:val="dotted" w:sz="4" w:space="0" w:color="000000"/>
            </w:tcBorders>
            <w:vAlign w:val="center"/>
          </w:tcPr>
          <w:p w14:paraId="1CAE91A6" w14:textId="5AB31528" w:rsidR="00252B46" w:rsidRPr="0019047C" w:rsidRDefault="00252B46" w:rsidP="0069779A">
            <w:pPr>
              <w:jc w:val="both"/>
              <w:rPr>
                <w:rFonts w:ascii="Times New Roman" w:hAnsi="Times New Roman"/>
                <w:sz w:val="24"/>
                <w:szCs w:val="24"/>
                <w:lang w:val="en-GB"/>
              </w:rPr>
            </w:pPr>
            <w:r>
              <w:rPr>
                <w:rFonts w:ascii="Times New Roman" w:hAnsi="Times New Roman"/>
                <w:sz w:val="24"/>
                <w:szCs w:val="24"/>
                <w:lang w:val="en-GB"/>
              </w:rPr>
              <w:t>Trực ban: Đ/c Đặng Linh + Tập thể lớp 1A1</w:t>
            </w:r>
          </w:p>
        </w:tc>
        <w:tc>
          <w:tcPr>
            <w:tcW w:w="2055" w:type="dxa"/>
            <w:tcBorders>
              <w:top w:val="dotted" w:sz="4" w:space="0" w:color="auto"/>
              <w:bottom w:val="dotted" w:sz="4" w:space="0" w:color="000000"/>
              <w:right w:val="single" w:sz="4" w:space="0" w:color="auto"/>
            </w:tcBorders>
          </w:tcPr>
          <w:p w14:paraId="7016468C" w14:textId="1E3EB5C4" w:rsidR="00252B46" w:rsidRPr="0019047C" w:rsidRDefault="00252B46" w:rsidP="00871FBA">
            <w:pPr>
              <w:jc w:val="center"/>
              <w:rPr>
                <w:rFonts w:ascii="Times New Roman" w:hAnsi="Times New Roman"/>
                <w:sz w:val="24"/>
                <w:szCs w:val="24"/>
                <w:lang w:val="en-GB"/>
              </w:rPr>
            </w:pPr>
            <w:r>
              <w:rPr>
                <w:rFonts w:ascii="Times New Roman" w:hAnsi="Times New Roman"/>
                <w:sz w:val="24"/>
                <w:szCs w:val="24"/>
                <w:lang w:val="en-GB"/>
              </w:rPr>
              <w:t>Đ/c Đặng Linh + Tập thể lớp</w:t>
            </w:r>
          </w:p>
        </w:tc>
      </w:tr>
      <w:tr w:rsidR="00252B46" w:rsidRPr="00871FBA" w14:paraId="4F97ADFA" w14:textId="77777777" w:rsidTr="00637324">
        <w:trPr>
          <w:trHeight w:val="552"/>
        </w:trPr>
        <w:tc>
          <w:tcPr>
            <w:tcW w:w="1731" w:type="dxa"/>
            <w:vMerge/>
            <w:tcBorders>
              <w:left w:val="single" w:sz="4" w:space="0" w:color="auto"/>
            </w:tcBorders>
            <w:vAlign w:val="center"/>
          </w:tcPr>
          <w:p w14:paraId="66D07D9B"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04D2C12C" w:rsidR="00252B46" w:rsidRPr="00743EE5" w:rsidRDefault="00252B46" w:rsidP="00743EE5">
            <w:pPr>
              <w:jc w:val="both"/>
              <w:rPr>
                <w:rFonts w:ascii="Times New Roman" w:hAnsi="Times New Roman"/>
                <w:sz w:val="24"/>
                <w:szCs w:val="24"/>
                <w:lang w:val="en-GB"/>
              </w:rPr>
            </w:pPr>
            <w:r w:rsidRPr="00743EE5">
              <w:rPr>
                <w:rFonts w:ascii="Times New Roman" w:hAnsi="Times New Roman"/>
                <w:sz w:val="24"/>
                <w:szCs w:val="24"/>
              </w:rPr>
              <w:t>Chào cờ dưới sân trường nhắc nhở ý thức, nề nếp về ATGT, giờ giấc đến trường, ý thức tiết kiệm</w:t>
            </w:r>
          </w:p>
        </w:tc>
        <w:tc>
          <w:tcPr>
            <w:tcW w:w="2055" w:type="dxa"/>
            <w:tcBorders>
              <w:top w:val="dotted" w:sz="4" w:space="0" w:color="auto"/>
              <w:bottom w:val="dotted" w:sz="4" w:space="0" w:color="000000"/>
              <w:right w:val="single" w:sz="4" w:space="0" w:color="auto"/>
            </w:tcBorders>
          </w:tcPr>
          <w:p w14:paraId="3C20C0F8" w14:textId="7FF89FFF" w:rsidR="00252B46" w:rsidRPr="00743EE5" w:rsidRDefault="00252B46" w:rsidP="00743EE5">
            <w:pPr>
              <w:rPr>
                <w:rFonts w:ascii="Times New Roman" w:hAnsi="Times New Roman"/>
                <w:sz w:val="24"/>
                <w:szCs w:val="24"/>
                <w:lang w:val="en-GB"/>
              </w:rPr>
            </w:pPr>
            <w:r w:rsidRPr="00743EE5">
              <w:rPr>
                <w:rFonts w:ascii="Times New Roman" w:hAnsi="Times New Roman"/>
                <w:sz w:val="24"/>
                <w:szCs w:val="24"/>
              </w:rPr>
              <w:t>GVCN, học sinh toàn trường</w:t>
            </w:r>
          </w:p>
        </w:tc>
      </w:tr>
      <w:tr w:rsidR="00252B46" w:rsidRPr="00871FBA" w14:paraId="5417998E" w14:textId="77777777" w:rsidTr="00637324">
        <w:trPr>
          <w:trHeight w:val="552"/>
        </w:trPr>
        <w:tc>
          <w:tcPr>
            <w:tcW w:w="1731" w:type="dxa"/>
            <w:vMerge/>
            <w:tcBorders>
              <w:left w:val="single" w:sz="4" w:space="0" w:color="auto"/>
            </w:tcBorders>
            <w:vAlign w:val="center"/>
          </w:tcPr>
          <w:p w14:paraId="490665E0"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57F1506" w14:textId="2449586D" w:rsidR="00252B46" w:rsidRPr="00743EE5" w:rsidRDefault="00252B46" w:rsidP="00743EE5">
            <w:pPr>
              <w:jc w:val="both"/>
              <w:rPr>
                <w:rFonts w:ascii="Times New Roman" w:hAnsi="Times New Roman"/>
                <w:sz w:val="24"/>
                <w:szCs w:val="24"/>
                <w:lang w:val="en-GB"/>
              </w:rPr>
            </w:pPr>
            <w:r w:rsidRPr="00743EE5">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001F0276" w14:textId="77777777" w:rsidR="00252B46" w:rsidRPr="00743EE5" w:rsidRDefault="00252B46" w:rsidP="00743EE5">
            <w:pPr>
              <w:jc w:val="center"/>
              <w:rPr>
                <w:rFonts w:ascii="Times New Roman" w:hAnsi="Times New Roman"/>
                <w:sz w:val="24"/>
                <w:szCs w:val="24"/>
              </w:rPr>
            </w:pPr>
            <w:r w:rsidRPr="00743EE5">
              <w:rPr>
                <w:rFonts w:ascii="Times New Roman" w:hAnsi="Times New Roman"/>
                <w:sz w:val="24"/>
                <w:szCs w:val="24"/>
              </w:rPr>
              <w:t>Cô Hương TPT</w:t>
            </w:r>
          </w:p>
          <w:p w14:paraId="47564811" w14:textId="77777777" w:rsidR="00252B46" w:rsidRPr="00743EE5" w:rsidRDefault="00252B46" w:rsidP="00743EE5">
            <w:pPr>
              <w:rPr>
                <w:rFonts w:ascii="Times New Roman" w:hAnsi="Times New Roman"/>
                <w:sz w:val="24"/>
                <w:szCs w:val="24"/>
                <w:lang w:val="en-GB"/>
              </w:rPr>
            </w:pPr>
          </w:p>
        </w:tc>
      </w:tr>
      <w:tr w:rsidR="00252B46" w:rsidRPr="00871FBA" w14:paraId="4E9FC03A" w14:textId="77777777" w:rsidTr="00637324">
        <w:trPr>
          <w:trHeight w:val="552"/>
        </w:trPr>
        <w:tc>
          <w:tcPr>
            <w:tcW w:w="1731" w:type="dxa"/>
            <w:vMerge/>
            <w:tcBorders>
              <w:left w:val="single" w:sz="4" w:space="0" w:color="auto"/>
            </w:tcBorders>
            <w:vAlign w:val="center"/>
          </w:tcPr>
          <w:p w14:paraId="74901103"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5E9A1F1" w14:textId="2CD22437" w:rsidR="00252B46" w:rsidRPr="00743EE5" w:rsidRDefault="00252B46" w:rsidP="00743EE5">
            <w:pPr>
              <w:jc w:val="both"/>
              <w:rPr>
                <w:rFonts w:ascii="Times New Roman" w:hAnsi="Times New Roman"/>
                <w:sz w:val="24"/>
                <w:szCs w:val="24"/>
                <w:lang w:val="en-GB"/>
              </w:rPr>
            </w:pPr>
            <w:r w:rsidRPr="00743EE5">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000000"/>
              <w:right w:val="single" w:sz="4" w:space="0" w:color="auto"/>
            </w:tcBorders>
          </w:tcPr>
          <w:p w14:paraId="7EF66C25" w14:textId="40AE100E" w:rsidR="00252B46" w:rsidRPr="00743EE5" w:rsidRDefault="00252B46" w:rsidP="00743EE5">
            <w:pPr>
              <w:rPr>
                <w:rFonts w:ascii="Times New Roman" w:hAnsi="Times New Roman"/>
                <w:sz w:val="24"/>
                <w:szCs w:val="24"/>
                <w:lang w:val="en-GB"/>
              </w:rPr>
            </w:pPr>
            <w:r w:rsidRPr="00743EE5">
              <w:rPr>
                <w:rFonts w:ascii="Times New Roman" w:hAnsi="Times New Roman"/>
                <w:sz w:val="24"/>
                <w:szCs w:val="24"/>
              </w:rPr>
              <w:t>Cô Hương TPT và GVCN, GVTB</w:t>
            </w:r>
          </w:p>
        </w:tc>
      </w:tr>
      <w:tr w:rsidR="00252B46" w:rsidRPr="00871FBA" w14:paraId="7D103A7F" w14:textId="77777777" w:rsidTr="00637324">
        <w:trPr>
          <w:trHeight w:val="552"/>
        </w:trPr>
        <w:tc>
          <w:tcPr>
            <w:tcW w:w="1731" w:type="dxa"/>
            <w:vMerge/>
            <w:tcBorders>
              <w:left w:val="single" w:sz="4" w:space="0" w:color="auto"/>
            </w:tcBorders>
            <w:vAlign w:val="center"/>
          </w:tcPr>
          <w:p w14:paraId="2FA0111C"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2ABD2395" w14:textId="14C42AEC" w:rsidR="00252B46" w:rsidRPr="00743EE5" w:rsidRDefault="00252B46" w:rsidP="00743EE5">
            <w:pPr>
              <w:jc w:val="both"/>
              <w:rPr>
                <w:rFonts w:ascii="Times New Roman" w:hAnsi="Times New Roman"/>
                <w:sz w:val="24"/>
                <w:szCs w:val="24"/>
                <w:lang w:val="en-GB"/>
              </w:rPr>
            </w:pPr>
            <w:r w:rsidRPr="00743EE5">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055" w:type="dxa"/>
            <w:tcBorders>
              <w:top w:val="dotted" w:sz="4" w:space="0" w:color="auto"/>
              <w:bottom w:val="dotted" w:sz="4" w:space="0" w:color="000000"/>
              <w:right w:val="single" w:sz="4" w:space="0" w:color="auto"/>
            </w:tcBorders>
          </w:tcPr>
          <w:p w14:paraId="350ADEC0" w14:textId="70AAC2D9" w:rsidR="00252B46" w:rsidRPr="00743EE5" w:rsidRDefault="00252B46" w:rsidP="00743EE5">
            <w:pPr>
              <w:jc w:val="center"/>
              <w:rPr>
                <w:rFonts w:ascii="Times New Roman" w:hAnsi="Times New Roman"/>
                <w:sz w:val="24"/>
                <w:szCs w:val="24"/>
                <w:lang w:val="en-GB"/>
              </w:rPr>
            </w:pPr>
            <w:r w:rsidRPr="00743EE5">
              <w:rPr>
                <w:rFonts w:ascii="Times New Roman" w:hAnsi="Times New Roman"/>
                <w:sz w:val="24"/>
                <w:szCs w:val="24"/>
              </w:rPr>
              <w:t>TPT</w:t>
            </w:r>
          </w:p>
        </w:tc>
      </w:tr>
      <w:tr w:rsidR="00252B46" w:rsidRPr="00871FBA" w14:paraId="75835066" w14:textId="77777777" w:rsidTr="00637324">
        <w:trPr>
          <w:trHeight w:val="552"/>
        </w:trPr>
        <w:tc>
          <w:tcPr>
            <w:tcW w:w="1731" w:type="dxa"/>
            <w:vMerge/>
            <w:tcBorders>
              <w:left w:val="single" w:sz="4" w:space="0" w:color="auto"/>
            </w:tcBorders>
            <w:vAlign w:val="center"/>
          </w:tcPr>
          <w:p w14:paraId="5A6A146F"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29EC961" w14:textId="44AF6A83" w:rsidR="00252B46" w:rsidRPr="00743EE5" w:rsidRDefault="00252B46" w:rsidP="00743EE5">
            <w:pPr>
              <w:jc w:val="both"/>
              <w:rPr>
                <w:rFonts w:ascii="Times New Roman" w:hAnsi="Times New Roman"/>
                <w:sz w:val="24"/>
                <w:szCs w:val="24"/>
                <w:lang w:val="en-GB"/>
              </w:rPr>
            </w:pPr>
            <w:r w:rsidRPr="00743EE5">
              <w:rPr>
                <w:rFonts w:ascii="Times New Roman" w:hAnsi="Times New Roman"/>
                <w:spacing w:val="-6"/>
                <w:sz w:val="24"/>
                <w:szCs w:val="24"/>
              </w:rPr>
              <w:t>Triển khai kế hoạch thanh thiếu niên nhi đồng cấp Tỉnh</w:t>
            </w:r>
          </w:p>
        </w:tc>
        <w:tc>
          <w:tcPr>
            <w:tcW w:w="2055" w:type="dxa"/>
            <w:tcBorders>
              <w:top w:val="dotted" w:sz="4" w:space="0" w:color="auto"/>
              <w:bottom w:val="dotted" w:sz="4" w:space="0" w:color="000000"/>
              <w:right w:val="single" w:sz="4" w:space="0" w:color="auto"/>
            </w:tcBorders>
          </w:tcPr>
          <w:p w14:paraId="10A06D07" w14:textId="6201FE49" w:rsidR="00252B46" w:rsidRPr="00743EE5" w:rsidRDefault="00252B46" w:rsidP="00743EE5">
            <w:pPr>
              <w:jc w:val="center"/>
              <w:rPr>
                <w:rFonts w:ascii="Times New Roman" w:hAnsi="Times New Roman"/>
                <w:sz w:val="24"/>
                <w:szCs w:val="24"/>
                <w:lang w:val="en-GB"/>
              </w:rPr>
            </w:pPr>
            <w:r w:rsidRPr="00743EE5">
              <w:rPr>
                <w:rFonts w:ascii="Times New Roman" w:hAnsi="Times New Roman"/>
                <w:sz w:val="24"/>
                <w:szCs w:val="24"/>
              </w:rPr>
              <w:t>Ban hoạt động ngoài giờ</w:t>
            </w:r>
          </w:p>
        </w:tc>
      </w:tr>
      <w:tr w:rsidR="00252B46" w:rsidRPr="00871FBA" w14:paraId="12360B8A" w14:textId="77777777" w:rsidTr="00637324">
        <w:trPr>
          <w:trHeight w:val="552"/>
        </w:trPr>
        <w:tc>
          <w:tcPr>
            <w:tcW w:w="1731" w:type="dxa"/>
            <w:vMerge/>
            <w:tcBorders>
              <w:left w:val="single" w:sz="4" w:space="0" w:color="auto"/>
            </w:tcBorders>
            <w:vAlign w:val="center"/>
          </w:tcPr>
          <w:p w14:paraId="392AF42C"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FE60770" w14:textId="18960812" w:rsidR="00252B46" w:rsidRPr="00743EE5" w:rsidRDefault="00252B46" w:rsidP="00743EE5">
            <w:pPr>
              <w:jc w:val="both"/>
              <w:rPr>
                <w:rFonts w:ascii="Times New Roman" w:hAnsi="Times New Roman"/>
                <w:sz w:val="24"/>
                <w:szCs w:val="24"/>
                <w:highlight w:val="yellow"/>
                <w:lang w:val="en-GB"/>
              </w:rPr>
            </w:pPr>
            <w:r w:rsidRPr="00743EE5">
              <w:rPr>
                <w:rFonts w:ascii="Times New Roman" w:hAnsi="Times New Roman"/>
                <w:spacing w:val="-6"/>
                <w:sz w:val="24"/>
                <w:szCs w:val="24"/>
              </w:rPr>
              <w:t>Xây dựng kế hoạch triển khai kết nạp Đội cho học sinh khối 3 đợt 2 và chọn cử 20 học sinh xuất sắc khối 3 dự Lễ kết nạp Đội viên do Thành đoàn tổ chức tại tượng đài liệt sĩ Vũ Văv Hiếu tại Hà Tu vào ngày 17/3/2024.</w:t>
            </w:r>
          </w:p>
        </w:tc>
        <w:tc>
          <w:tcPr>
            <w:tcW w:w="2055" w:type="dxa"/>
            <w:tcBorders>
              <w:top w:val="dotted" w:sz="4" w:space="0" w:color="auto"/>
              <w:bottom w:val="dotted" w:sz="4" w:space="0" w:color="000000"/>
              <w:right w:val="single" w:sz="4" w:space="0" w:color="auto"/>
            </w:tcBorders>
          </w:tcPr>
          <w:p w14:paraId="76B82A27" w14:textId="01850F50" w:rsidR="00252B46" w:rsidRPr="00743EE5" w:rsidRDefault="00252B46" w:rsidP="00743EE5">
            <w:pPr>
              <w:jc w:val="center"/>
              <w:rPr>
                <w:rFonts w:ascii="Times New Roman" w:hAnsi="Times New Roman"/>
                <w:sz w:val="24"/>
                <w:szCs w:val="24"/>
                <w:lang w:val="en-GB"/>
              </w:rPr>
            </w:pPr>
            <w:r w:rsidRPr="00743EE5">
              <w:rPr>
                <w:rFonts w:ascii="Times New Roman" w:hAnsi="Times New Roman"/>
                <w:sz w:val="24"/>
                <w:szCs w:val="24"/>
              </w:rPr>
              <w:t>Cô Hương TPT và GVCN, học sinh khối 3</w:t>
            </w:r>
          </w:p>
        </w:tc>
      </w:tr>
      <w:tr w:rsidR="00252B46" w:rsidRPr="00871FBA" w14:paraId="7A141A27" w14:textId="77777777" w:rsidTr="00637324">
        <w:trPr>
          <w:trHeight w:val="552"/>
        </w:trPr>
        <w:tc>
          <w:tcPr>
            <w:tcW w:w="1731" w:type="dxa"/>
            <w:vMerge/>
            <w:tcBorders>
              <w:left w:val="single" w:sz="4" w:space="0" w:color="auto"/>
            </w:tcBorders>
            <w:vAlign w:val="center"/>
          </w:tcPr>
          <w:p w14:paraId="7674D2AA"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AC2C741" w14:textId="4EC06445" w:rsidR="00252B46" w:rsidRPr="00743EE5" w:rsidRDefault="00252B46" w:rsidP="00743EE5">
            <w:pPr>
              <w:jc w:val="both"/>
              <w:rPr>
                <w:rFonts w:ascii="Times New Roman" w:hAnsi="Times New Roman"/>
                <w:sz w:val="24"/>
                <w:szCs w:val="24"/>
                <w:lang w:val="en-GB"/>
              </w:rPr>
            </w:pPr>
            <w:r w:rsidRPr="00743EE5">
              <w:rPr>
                <w:rFonts w:ascii="Times New Roman" w:hAnsi="Times New Roman"/>
                <w:spacing w:val="-6"/>
                <w:sz w:val="24"/>
                <w:szCs w:val="24"/>
              </w:rPr>
              <w:t>Chuẩn bị nội dung, cơ sở vật chất chuẩn bị cho lễ khai mạc giải bóng đá cấp trường</w:t>
            </w:r>
          </w:p>
        </w:tc>
        <w:tc>
          <w:tcPr>
            <w:tcW w:w="2055" w:type="dxa"/>
            <w:tcBorders>
              <w:top w:val="dotted" w:sz="4" w:space="0" w:color="auto"/>
              <w:bottom w:val="dotted" w:sz="4" w:space="0" w:color="000000"/>
              <w:right w:val="single" w:sz="4" w:space="0" w:color="auto"/>
            </w:tcBorders>
          </w:tcPr>
          <w:p w14:paraId="1D63006D" w14:textId="68A92CE7" w:rsidR="00252B46" w:rsidRPr="00743EE5" w:rsidRDefault="00252B46" w:rsidP="00743EE5">
            <w:pPr>
              <w:jc w:val="center"/>
              <w:rPr>
                <w:rFonts w:ascii="Times New Roman" w:hAnsi="Times New Roman"/>
                <w:sz w:val="24"/>
                <w:szCs w:val="24"/>
                <w:lang w:val="en-GB"/>
              </w:rPr>
            </w:pPr>
            <w:r w:rsidRPr="00743EE5">
              <w:rPr>
                <w:rFonts w:ascii="Times New Roman" w:hAnsi="Times New Roman"/>
                <w:sz w:val="24"/>
                <w:szCs w:val="24"/>
              </w:rPr>
              <w:t>Tổ thể dục</w:t>
            </w:r>
          </w:p>
        </w:tc>
      </w:tr>
      <w:tr w:rsidR="00252B46" w:rsidRPr="00871FBA" w14:paraId="0FC83628" w14:textId="77777777" w:rsidTr="004C4128">
        <w:trPr>
          <w:trHeight w:val="552"/>
        </w:trPr>
        <w:tc>
          <w:tcPr>
            <w:tcW w:w="1731" w:type="dxa"/>
            <w:vMerge/>
            <w:tcBorders>
              <w:left w:val="single" w:sz="4" w:space="0" w:color="auto"/>
            </w:tcBorders>
            <w:vAlign w:val="center"/>
          </w:tcPr>
          <w:p w14:paraId="1EC3C636"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797D677" w14:textId="179F7ABB" w:rsidR="00252B46" w:rsidRPr="00252B46" w:rsidRDefault="00252B46" w:rsidP="00743EE5">
            <w:pPr>
              <w:jc w:val="both"/>
              <w:rPr>
                <w:rFonts w:ascii="Times New Roman" w:hAnsi="Times New Roman"/>
                <w:spacing w:val="-6"/>
                <w:sz w:val="24"/>
                <w:szCs w:val="24"/>
                <w:highlight w:val="yellow"/>
              </w:rPr>
            </w:pPr>
            <w:r w:rsidRPr="00252B46">
              <w:rPr>
                <w:rFonts w:ascii="Times New Roman" w:hAnsi="Times New Roman"/>
                <w:spacing w:val="-6"/>
                <w:sz w:val="24"/>
                <w:szCs w:val="24"/>
                <w:highlight w:val="yellow"/>
              </w:rPr>
              <w:t xml:space="preserve">Kiểm tra các minh chứng kiểm định </w:t>
            </w:r>
            <w:r w:rsidR="009613ED">
              <w:rPr>
                <w:rFonts w:ascii="Times New Roman" w:hAnsi="Times New Roman"/>
                <w:spacing w:val="-6"/>
                <w:sz w:val="24"/>
                <w:szCs w:val="24"/>
                <w:highlight w:val="yellow"/>
              </w:rPr>
              <w:t xml:space="preserve">của các tổ </w:t>
            </w:r>
          </w:p>
        </w:tc>
        <w:tc>
          <w:tcPr>
            <w:tcW w:w="2055" w:type="dxa"/>
            <w:tcBorders>
              <w:top w:val="dotted" w:sz="4" w:space="0" w:color="auto"/>
              <w:bottom w:val="dotted" w:sz="4" w:space="0" w:color="000000"/>
              <w:right w:val="single" w:sz="4" w:space="0" w:color="auto"/>
            </w:tcBorders>
          </w:tcPr>
          <w:p w14:paraId="770B83B2" w14:textId="23B5B0DC" w:rsidR="00252B46" w:rsidRPr="00252B46" w:rsidRDefault="00252B46" w:rsidP="00743EE5">
            <w:pPr>
              <w:jc w:val="center"/>
              <w:rPr>
                <w:rFonts w:ascii="Times New Roman" w:hAnsi="Times New Roman"/>
                <w:sz w:val="24"/>
                <w:szCs w:val="24"/>
                <w:highlight w:val="yellow"/>
              </w:rPr>
            </w:pPr>
            <w:r w:rsidRPr="00252B46">
              <w:rPr>
                <w:rFonts w:ascii="Times New Roman" w:hAnsi="Times New Roman"/>
                <w:sz w:val="24"/>
                <w:szCs w:val="24"/>
                <w:highlight w:val="yellow"/>
              </w:rPr>
              <w:t>BGH</w:t>
            </w:r>
          </w:p>
        </w:tc>
      </w:tr>
      <w:tr w:rsidR="00252B46" w:rsidRPr="00871FBA" w14:paraId="77A1959F" w14:textId="77777777" w:rsidTr="004C4128">
        <w:trPr>
          <w:trHeight w:val="552"/>
        </w:trPr>
        <w:tc>
          <w:tcPr>
            <w:tcW w:w="1731" w:type="dxa"/>
            <w:vMerge/>
            <w:tcBorders>
              <w:left w:val="single" w:sz="4" w:space="0" w:color="auto"/>
            </w:tcBorders>
            <w:vAlign w:val="center"/>
          </w:tcPr>
          <w:p w14:paraId="1BEB03B5" w14:textId="77777777" w:rsidR="00252B46" w:rsidRPr="00A85DC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21F9F2D9" w14:textId="0B568290" w:rsidR="00252B46" w:rsidRPr="00252B46" w:rsidRDefault="00252B46" w:rsidP="00743EE5">
            <w:pPr>
              <w:jc w:val="both"/>
              <w:rPr>
                <w:rFonts w:ascii="Times New Roman" w:hAnsi="Times New Roman"/>
                <w:spacing w:val="-6"/>
                <w:sz w:val="24"/>
                <w:szCs w:val="24"/>
                <w:highlight w:val="yellow"/>
              </w:rPr>
            </w:pPr>
            <w:r w:rsidRPr="00252B46">
              <w:rPr>
                <w:rFonts w:ascii="Times New Roman" w:hAnsi="Times New Roman"/>
                <w:spacing w:val="-6"/>
                <w:sz w:val="24"/>
                <w:szCs w:val="24"/>
              </w:rPr>
              <w:t>Ôn tập và học kiến thức mới chuẩn bị kiểm tra giữa kì 2 ( Môn Toán + Tiếng Việt)</w:t>
            </w:r>
          </w:p>
        </w:tc>
        <w:tc>
          <w:tcPr>
            <w:tcW w:w="2055" w:type="dxa"/>
            <w:tcBorders>
              <w:top w:val="dotted" w:sz="4" w:space="0" w:color="auto"/>
              <w:bottom w:val="dotted" w:sz="4" w:space="0" w:color="000000"/>
              <w:right w:val="single" w:sz="4" w:space="0" w:color="auto"/>
            </w:tcBorders>
          </w:tcPr>
          <w:p w14:paraId="0CE63C3D" w14:textId="77777777" w:rsidR="00252B46" w:rsidRPr="00252B46" w:rsidRDefault="00252B46" w:rsidP="00743EE5">
            <w:pPr>
              <w:jc w:val="center"/>
              <w:rPr>
                <w:rFonts w:ascii="Times New Roman" w:hAnsi="Times New Roman"/>
                <w:sz w:val="24"/>
                <w:szCs w:val="24"/>
                <w:highlight w:val="yellow"/>
              </w:rPr>
            </w:pPr>
          </w:p>
        </w:tc>
      </w:tr>
      <w:tr w:rsidR="00743EE5"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743EE5" w:rsidRDefault="00743EE5" w:rsidP="00743EE5">
            <w:pPr>
              <w:jc w:val="center"/>
              <w:rPr>
                <w:rFonts w:ascii="Times New Roman" w:hAnsi="Times New Roman"/>
                <w:b/>
                <w:bCs/>
                <w:sz w:val="24"/>
                <w:szCs w:val="24"/>
              </w:rPr>
            </w:pPr>
            <w:r>
              <w:rPr>
                <w:rFonts w:ascii="Times New Roman" w:hAnsi="Times New Roman"/>
                <w:b/>
                <w:bCs/>
                <w:sz w:val="24"/>
                <w:szCs w:val="24"/>
              </w:rPr>
              <w:t>Thứ 3</w:t>
            </w:r>
          </w:p>
          <w:p w14:paraId="257ED714" w14:textId="224FE417" w:rsidR="00743EE5" w:rsidRPr="00A85DC6" w:rsidRDefault="00743EE5" w:rsidP="00743EE5">
            <w:pPr>
              <w:jc w:val="center"/>
              <w:rPr>
                <w:rFonts w:ascii="Times New Roman" w:hAnsi="Times New Roman"/>
                <w:b/>
                <w:bCs/>
                <w:sz w:val="24"/>
                <w:szCs w:val="24"/>
              </w:rPr>
            </w:pPr>
            <w:r>
              <w:rPr>
                <w:rFonts w:ascii="Times New Roman" w:hAnsi="Times New Roman"/>
                <w:b/>
                <w:bCs/>
                <w:sz w:val="24"/>
                <w:szCs w:val="24"/>
              </w:rPr>
              <w:t>Ngày 12/3/2024</w:t>
            </w:r>
          </w:p>
        </w:tc>
        <w:tc>
          <w:tcPr>
            <w:tcW w:w="7017" w:type="dxa"/>
            <w:tcBorders>
              <w:top w:val="single" w:sz="4" w:space="0" w:color="auto"/>
              <w:bottom w:val="dotted" w:sz="4" w:space="0" w:color="auto"/>
            </w:tcBorders>
            <w:vAlign w:val="center"/>
          </w:tcPr>
          <w:p w14:paraId="0E0DD34A" w14:textId="0FA91D77" w:rsidR="00743EE5" w:rsidRPr="00743EE5" w:rsidRDefault="00743EE5" w:rsidP="00743EE5">
            <w:pPr>
              <w:jc w:val="both"/>
              <w:rPr>
                <w:rFonts w:ascii="Times New Roman" w:hAnsi="Times New Roman"/>
                <w:sz w:val="24"/>
                <w:szCs w:val="24"/>
              </w:rPr>
            </w:pPr>
            <w:r>
              <w:rPr>
                <w:rFonts w:ascii="Times New Roman" w:hAnsi="Times New Roman"/>
                <w:sz w:val="24"/>
                <w:szCs w:val="24"/>
              </w:rPr>
              <w:t>08h00: BGH + Bí thư đoàn + Tổng phụ trách dự Hội nghị Báo cáo viên Quý 1/2024 bên Phường Hồng Hà</w:t>
            </w:r>
          </w:p>
        </w:tc>
        <w:tc>
          <w:tcPr>
            <w:tcW w:w="2055" w:type="dxa"/>
            <w:tcBorders>
              <w:top w:val="single" w:sz="4" w:space="0" w:color="auto"/>
              <w:bottom w:val="dotted" w:sz="4" w:space="0" w:color="auto"/>
              <w:right w:val="single" w:sz="4" w:space="0" w:color="auto"/>
            </w:tcBorders>
          </w:tcPr>
          <w:p w14:paraId="436F7A20" w14:textId="6B816398" w:rsidR="00743EE5" w:rsidRPr="00743EE5" w:rsidRDefault="00743EE5" w:rsidP="00743EE5">
            <w:pPr>
              <w:jc w:val="center"/>
              <w:rPr>
                <w:rFonts w:ascii="Times New Roman" w:hAnsi="Times New Roman"/>
                <w:sz w:val="24"/>
                <w:szCs w:val="24"/>
              </w:rPr>
            </w:pPr>
          </w:p>
        </w:tc>
      </w:tr>
      <w:tr w:rsidR="00743EE5" w:rsidRPr="008F6FDD" w14:paraId="357E1800" w14:textId="77777777" w:rsidTr="00C81E77">
        <w:trPr>
          <w:trHeight w:val="460"/>
        </w:trPr>
        <w:tc>
          <w:tcPr>
            <w:tcW w:w="1731" w:type="dxa"/>
            <w:vMerge/>
            <w:tcBorders>
              <w:left w:val="single" w:sz="4" w:space="0" w:color="auto"/>
            </w:tcBorders>
            <w:vAlign w:val="center"/>
          </w:tcPr>
          <w:p w14:paraId="012D7A6D" w14:textId="77777777" w:rsidR="00743EE5" w:rsidRDefault="00743EE5" w:rsidP="00743EE5">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48BE4B7D" w14:textId="7512ADF3" w:rsidR="00743EE5" w:rsidRPr="00743EE5" w:rsidRDefault="00252B46" w:rsidP="00743EE5">
            <w:pPr>
              <w:jc w:val="both"/>
              <w:rPr>
                <w:rFonts w:ascii="Times New Roman" w:hAnsi="Times New Roman"/>
                <w:sz w:val="24"/>
                <w:szCs w:val="24"/>
              </w:rPr>
            </w:pPr>
            <w:r>
              <w:rPr>
                <w:rFonts w:ascii="Times New Roman" w:hAnsi="Times New Roman"/>
                <w:sz w:val="24"/>
                <w:szCs w:val="24"/>
              </w:rPr>
              <w:t>Chấm thi GVG phần thực hành từ ngày 12,14,15/3</w:t>
            </w:r>
          </w:p>
        </w:tc>
        <w:tc>
          <w:tcPr>
            <w:tcW w:w="2055" w:type="dxa"/>
            <w:tcBorders>
              <w:top w:val="dotted" w:sz="4" w:space="0" w:color="auto"/>
              <w:bottom w:val="dotted" w:sz="4" w:space="0" w:color="auto"/>
              <w:right w:val="single" w:sz="4" w:space="0" w:color="auto"/>
            </w:tcBorders>
          </w:tcPr>
          <w:p w14:paraId="4762D47A" w14:textId="546621F8" w:rsidR="00743EE5" w:rsidRPr="00743EE5" w:rsidRDefault="00252B46" w:rsidP="00743EE5">
            <w:pPr>
              <w:jc w:val="center"/>
              <w:rPr>
                <w:rFonts w:ascii="Times New Roman" w:hAnsi="Times New Roman"/>
                <w:sz w:val="24"/>
                <w:szCs w:val="24"/>
              </w:rPr>
            </w:pPr>
            <w:r>
              <w:rPr>
                <w:rFonts w:ascii="Times New Roman" w:hAnsi="Times New Roman"/>
                <w:sz w:val="24"/>
                <w:szCs w:val="24"/>
              </w:rPr>
              <w:t>Đ/c Hân HP</w:t>
            </w:r>
          </w:p>
        </w:tc>
      </w:tr>
      <w:tr w:rsidR="00252B46" w:rsidRPr="008F6FDD" w14:paraId="5ED3F377" w14:textId="77777777" w:rsidTr="00C81E77">
        <w:trPr>
          <w:trHeight w:val="460"/>
        </w:trPr>
        <w:tc>
          <w:tcPr>
            <w:tcW w:w="1731" w:type="dxa"/>
            <w:vMerge/>
            <w:tcBorders>
              <w:left w:val="single" w:sz="4" w:space="0" w:color="auto"/>
            </w:tcBorders>
            <w:vAlign w:val="center"/>
          </w:tcPr>
          <w:p w14:paraId="0D073891" w14:textId="77777777" w:rsidR="00252B4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6911C999" w14:textId="1DB8E7C4" w:rsidR="00252B46" w:rsidRDefault="00252B46" w:rsidP="00743EE5">
            <w:pPr>
              <w:jc w:val="both"/>
              <w:rPr>
                <w:rFonts w:ascii="Times New Roman" w:hAnsi="Times New Roman"/>
                <w:sz w:val="24"/>
                <w:szCs w:val="24"/>
              </w:rPr>
            </w:pPr>
            <w:r>
              <w:rPr>
                <w:rFonts w:ascii="Times New Roman" w:hAnsi="Times New Roman"/>
                <w:sz w:val="24"/>
                <w:szCs w:val="24"/>
              </w:rPr>
              <w:t>Triển khai KH điều tra phổ cập đợt 2 năm 2024</w:t>
            </w:r>
          </w:p>
        </w:tc>
        <w:tc>
          <w:tcPr>
            <w:tcW w:w="2055" w:type="dxa"/>
            <w:tcBorders>
              <w:top w:val="dotted" w:sz="4" w:space="0" w:color="auto"/>
              <w:bottom w:val="dotted" w:sz="4" w:space="0" w:color="auto"/>
              <w:right w:val="single" w:sz="4" w:space="0" w:color="auto"/>
            </w:tcBorders>
          </w:tcPr>
          <w:p w14:paraId="6A6FD1E3" w14:textId="77777777" w:rsidR="00252B46" w:rsidRDefault="00252B46" w:rsidP="00743EE5">
            <w:pPr>
              <w:jc w:val="center"/>
              <w:rPr>
                <w:rFonts w:ascii="Times New Roman" w:hAnsi="Times New Roman"/>
                <w:sz w:val="24"/>
                <w:szCs w:val="24"/>
              </w:rPr>
            </w:pPr>
          </w:p>
        </w:tc>
      </w:tr>
      <w:tr w:rsidR="00252B46" w:rsidRPr="008F6FDD" w14:paraId="21C8FCF0" w14:textId="77777777" w:rsidTr="00C81E77">
        <w:trPr>
          <w:trHeight w:val="460"/>
        </w:trPr>
        <w:tc>
          <w:tcPr>
            <w:tcW w:w="1731" w:type="dxa"/>
            <w:vMerge/>
            <w:tcBorders>
              <w:left w:val="single" w:sz="4" w:space="0" w:color="auto"/>
            </w:tcBorders>
            <w:vAlign w:val="center"/>
          </w:tcPr>
          <w:p w14:paraId="56933349" w14:textId="77777777" w:rsidR="00252B46" w:rsidRDefault="00252B46" w:rsidP="00743EE5">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68236AD5" w14:textId="393C315F" w:rsidR="00252B46" w:rsidRDefault="00252B46" w:rsidP="00743EE5">
            <w:pPr>
              <w:jc w:val="both"/>
              <w:rPr>
                <w:rFonts w:ascii="Times New Roman" w:hAnsi="Times New Roman"/>
                <w:sz w:val="24"/>
                <w:szCs w:val="24"/>
              </w:rPr>
            </w:pPr>
            <w:r>
              <w:rPr>
                <w:rFonts w:ascii="Times New Roman" w:hAnsi="Times New Roman"/>
                <w:sz w:val="24"/>
                <w:szCs w:val="24"/>
              </w:rPr>
              <w:t>Các tổ thực hiện công tác kiểm định</w:t>
            </w:r>
          </w:p>
        </w:tc>
        <w:tc>
          <w:tcPr>
            <w:tcW w:w="2055" w:type="dxa"/>
            <w:tcBorders>
              <w:top w:val="dotted" w:sz="4" w:space="0" w:color="auto"/>
              <w:bottom w:val="dotted" w:sz="4" w:space="0" w:color="auto"/>
              <w:right w:val="single" w:sz="4" w:space="0" w:color="auto"/>
            </w:tcBorders>
          </w:tcPr>
          <w:p w14:paraId="31C65C20" w14:textId="77777777" w:rsidR="00252B46" w:rsidRPr="00743EE5" w:rsidRDefault="00252B46" w:rsidP="00743EE5">
            <w:pPr>
              <w:jc w:val="center"/>
              <w:rPr>
                <w:rFonts w:ascii="Times New Roman" w:hAnsi="Times New Roman"/>
                <w:sz w:val="24"/>
                <w:szCs w:val="24"/>
              </w:rPr>
            </w:pPr>
          </w:p>
        </w:tc>
      </w:tr>
      <w:tr w:rsidR="00743EE5" w:rsidRPr="008F6FDD" w14:paraId="49323727" w14:textId="77777777" w:rsidTr="00C81E77">
        <w:trPr>
          <w:trHeight w:val="460"/>
        </w:trPr>
        <w:tc>
          <w:tcPr>
            <w:tcW w:w="1731" w:type="dxa"/>
            <w:vMerge/>
            <w:tcBorders>
              <w:left w:val="single" w:sz="4" w:space="0" w:color="auto"/>
            </w:tcBorders>
            <w:vAlign w:val="center"/>
          </w:tcPr>
          <w:p w14:paraId="5DA596A0" w14:textId="77777777" w:rsidR="00743EE5" w:rsidRDefault="00743EE5" w:rsidP="00743EE5">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34905736" w14:textId="32DE4918" w:rsidR="00743EE5" w:rsidRDefault="00C16D86" w:rsidP="00743EE5">
            <w:pPr>
              <w:jc w:val="both"/>
              <w:rPr>
                <w:rFonts w:ascii="Times New Roman" w:hAnsi="Times New Roman"/>
                <w:sz w:val="24"/>
                <w:szCs w:val="24"/>
              </w:rPr>
            </w:pPr>
            <w:r>
              <w:rPr>
                <w:rFonts w:ascii="Times New Roman" w:hAnsi="Times New Roman"/>
                <w:sz w:val="24"/>
                <w:szCs w:val="24"/>
              </w:rPr>
              <w:t>Kiểm tra nền nếp lớp học</w:t>
            </w:r>
          </w:p>
        </w:tc>
        <w:tc>
          <w:tcPr>
            <w:tcW w:w="2055" w:type="dxa"/>
            <w:tcBorders>
              <w:top w:val="dotted" w:sz="4" w:space="0" w:color="auto"/>
              <w:bottom w:val="dotted" w:sz="4" w:space="0" w:color="auto"/>
              <w:right w:val="single" w:sz="4" w:space="0" w:color="auto"/>
            </w:tcBorders>
          </w:tcPr>
          <w:p w14:paraId="206E795A" w14:textId="40AEEA36" w:rsidR="00743EE5" w:rsidRDefault="00C16D86" w:rsidP="00743EE5">
            <w:pPr>
              <w:jc w:val="center"/>
              <w:rPr>
                <w:rFonts w:ascii="Times New Roman" w:hAnsi="Times New Roman"/>
                <w:sz w:val="24"/>
                <w:szCs w:val="24"/>
              </w:rPr>
            </w:pPr>
            <w:r>
              <w:rPr>
                <w:rFonts w:ascii="Times New Roman" w:hAnsi="Times New Roman"/>
                <w:sz w:val="24"/>
                <w:szCs w:val="24"/>
              </w:rPr>
              <w:t>BGH</w:t>
            </w:r>
          </w:p>
        </w:tc>
      </w:tr>
      <w:tr w:rsidR="00743EE5" w:rsidRPr="00904952" w14:paraId="4DFF8DED" w14:textId="77777777" w:rsidTr="00C81E77">
        <w:trPr>
          <w:trHeight w:val="460"/>
        </w:trPr>
        <w:tc>
          <w:tcPr>
            <w:tcW w:w="1731" w:type="dxa"/>
            <w:tcBorders>
              <w:top w:val="single" w:sz="4" w:space="0" w:color="auto"/>
            </w:tcBorders>
            <w:vAlign w:val="center"/>
          </w:tcPr>
          <w:p w14:paraId="2FBED79C" w14:textId="77777777" w:rsidR="00743EE5" w:rsidRDefault="00743EE5" w:rsidP="00743EE5">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34CB1905" w:rsidR="00743EE5" w:rsidRDefault="00743EE5" w:rsidP="00743EE5">
            <w:pPr>
              <w:jc w:val="center"/>
              <w:rPr>
                <w:rFonts w:ascii="Times New Roman" w:hAnsi="Times New Roman"/>
                <w:b/>
                <w:bCs/>
                <w:spacing w:val="-6"/>
                <w:sz w:val="24"/>
                <w:szCs w:val="24"/>
              </w:rPr>
            </w:pPr>
            <w:r>
              <w:rPr>
                <w:rFonts w:ascii="Times New Roman" w:hAnsi="Times New Roman"/>
                <w:b/>
                <w:bCs/>
                <w:spacing w:val="-6"/>
                <w:sz w:val="24"/>
                <w:szCs w:val="24"/>
              </w:rPr>
              <w:t>Ngày 13/3/2024</w:t>
            </w:r>
          </w:p>
          <w:p w14:paraId="6055B38E" w14:textId="7AB3BF27" w:rsidR="00743EE5" w:rsidRPr="001C7C21" w:rsidRDefault="00743EE5" w:rsidP="00743EE5">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0D10F6A0" w:rsidR="00743EE5" w:rsidRPr="00904952" w:rsidRDefault="00252B46" w:rsidP="00743EE5">
            <w:pPr>
              <w:spacing w:line="340" w:lineRule="auto"/>
              <w:jc w:val="both"/>
              <w:rPr>
                <w:rFonts w:ascii="Times New Roman" w:hAnsi="Times New Roman"/>
                <w:sz w:val="24"/>
                <w:szCs w:val="24"/>
              </w:rPr>
            </w:pPr>
            <w:r>
              <w:rPr>
                <w:rFonts w:ascii="Times New Roman" w:hAnsi="Times New Roman"/>
                <w:sz w:val="24"/>
                <w:szCs w:val="24"/>
              </w:rPr>
              <w:t>HS tham gia thi Trạng nguyên Tiếng Việt tại trường TH Trần Hưng Đạo</w:t>
            </w:r>
          </w:p>
        </w:tc>
        <w:tc>
          <w:tcPr>
            <w:tcW w:w="2055" w:type="dxa"/>
            <w:tcBorders>
              <w:top w:val="single" w:sz="4" w:space="0" w:color="auto"/>
              <w:bottom w:val="dotted" w:sz="4" w:space="0" w:color="000000"/>
            </w:tcBorders>
          </w:tcPr>
          <w:p w14:paraId="7D01ED75" w14:textId="4F9DBAA5" w:rsidR="00743EE5" w:rsidRPr="00904952" w:rsidRDefault="00743EE5" w:rsidP="00743EE5">
            <w:pPr>
              <w:jc w:val="center"/>
              <w:rPr>
                <w:rFonts w:ascii="Times New Roman" w:hAnsi="Times New Roman"/>
                <w:sz w:val="24"/>
                <w:szCs w:val="24"/>
              </w:rPr>
            </w:pPr>
          </w:p>
        </w:tc>
      </w:tr>
      <w:tr w:rsidR="00C16D86" w:rsidRPr="00904952" w14:paraId="18100221" w14:textId="77777777" w:rsidTr="00C81E77">
        <w:trPr>
          <w:trHeight w:val="460"/>
        </w:trPr>
        <w:tc>
          <w:tcPr>
            <w:tcW w:w="1731" w:type="dxa"/>
            <w:tcBorders>
              <w:top w:val="single" w:sz="4" w:space="0" w:color="auto"/>
            </w:tcBorders>
            <w:vAlign w:val="center"/>
          </w:tcPr>
          <w:p w14:paraId="60BE73B4" w14:textId="77777777" w:rsidR="00C16D86" w:rsidRDefault="00C16D86" w:rsidP="00743EE5">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0569A53F" w14:textId="6CC27B8A" w:rsidR="00C16D86" w:rsidRPr="00904952" w:rsidRDefault="00C16D86" w:rsidP="00743EE5">
            <w:pPr>
              <w:spacing w:line="340" w:lineRule="auto"/>
              <w:jc w:val="both"/>
              <w:rPr>
                <w:rFonts w:ascii="Times New Roman" w:hAnsi="Times New Roman"/>
                <w:sz w:val="24"/>
                <w:szCs w:val="24"/>
              </w:rPr>
            </w:pPr>
            <w:r>
              <w:rPr>
                <w:rFonts w:ascii="Times New Roman" w:hAnsi="Times New Roman"/>
                <w:sz w:val="24"/>
                <w:szCs w:val="24"/>
              </w:rPr>
              <w:t>Kiểm tra nội vụ lớp học</w:t>
            </w:r>
          </w:p>
        </w:tc>
        <w:tc>
          <w:tcPr>
            <w:tcW w:w="2055" w:type="dxa"/>
            <w:tcBorders>
              <w:top w:val="single" w:sz="4" w:space="0" w:color="auto"/>
              <w:bottom w:val="dotted" w:sz="4" w:space="0" w:color="000000"/>
            </w:tcBorders>
          </w:tcPr>
          <w:p w14:paraId="40F52818" w14:textId="486E5D54" w:rsidR="00C16D86" w:rsidRPr="00904952" w:rsidRDefault="00C16D86" w:rsidP="00743EE5">
            <w:pPr>
              <w:jc w:val="center"/>
              <w:rPr>
                <w:rFonts w:ascii="Times New Roman" w:hAnsi="Times New Roman"/>
                <w:sz w:val="24"/>
                <w:szCs w:val="24"/>
              </w:rPr>
            </w:pPr>
            <w:r>
              <w:rPr>
                <w:rFonts w:ascii="Times New Roman" w:hAnsi="Times New Roman"/>
                <w:sz w:val="24"/>
                <w:szCs w:val="24"/>
              </w:rPr>
              <w:t>BGH</w:t>
            </w:r>
          </w:p>
        </w:tc>
      </w:tr>
      <w:tr w:rsidR="00252B46"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252B46" w:rsidRDefault="00252B46" w:rsidP="00252B46">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1DE94856" w:rsidR="00252B46" w:rsidRPr="00FF4D00" w:rsidRDefault="00252B46" w:rsidP="00252B46">
            <w:pPr>
              <w:jc w:val="center"/>
              <w:rPr>
                <w:rFonts w:ascii="Times New Roman" w:hAnsi="Times New Roman"/>
                <w:b/>
                <w:bCs/>
                <w:spacing w:val="-6"/>
                <w:sz w:val="24"/>
                <w:szCs w:val="24"/>
              </w:rPr>
            </w:pPr>
            <w:r>
              <w:rPr>
                <w:rFonts w:ascii="Times New Roman" w:hAnsi="Times New Roman"/>
                <w:b/>
                <w:bCs/>
                <w:spacing w:val="-6"/>
                <w:sz w:val="24"/>
                <w:szCs w:val="24"/>
              </w:rPr>
              <w:t>Ngày 14/3/2024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08DFDD2E" w:rsidR="00252B46" w:rsidRPr="00C81E77" w:rsidRDefault="00252B46" w:rsidP="00252B46">
            <w:pPr>
              <w:spacing w:line="340" w:lineRule="auto"/>
              <w:jc w:val="both"/>
              <w:rPr>
                <w:rFonts w:ascii="Times New Roman" w:hAnsi="Times New Roman"/>
                <w:sz w:val="24"/>
                <w:szCs w:val="24"/>
              </w:rPr>
            </w:pPr>
            <w:r>
              <w:rPr>
                <w:rFonts w:ascii="Times New Roman" w:hAnsi="Times New Roman"/>
                <w:sz w:val="24"/>
                <w:szCs w:val="24"/>
              </w:rPr>
              <w:t xml:space="preserve">Kiểm tra nền nếp bán trú </w:t>
            </w:r>
          </w:p>
        </w:tc>
        <w:tc>
          <w:tcPr>
            <w:tcW w:w="2055" w:type="dxa"/>
            <w:tcBorders>
              <w:top w:val="single" w:sz="4" w:space="0" w:color="auto"/>
              <w:left w:val="single" w:sz="4" w:space="0" w:color="auto"/>
              <w:bottom w:val="dotted" w:sz="4" w:space="0" w:color="auto"/>
              <w:right w:val="single" w:sz="4" w:space="0" w:color="auto"/>
            </w:tcBorders>
          </w:tcPr>
          <w:p w14:paraId="6994D39E" w14:textId="25BD8DC7" w:rsidR="00252B46" w:rsidRPr="00902D28" w:rsidRDefault="00252B46" w:rsidP="00252B46">
            <w:pPr>
              <w:jc w:val="center"/>
              <w:rPr>
                <w:rFonts w:ascii="Times New Roman" w:hAnsi="Times New Roman"/>
                <w:sz w:val="24"/>
                <w:szCs w:val="24"/>
              </w:rPr>
            </w:pPr>
            <w:r>
              <w:rPr>
                <w:rFonts w:ascii="Times New Roman" w:hAnsi="Times New Roman"/>
                <w:sz w:val="24"/>
                <w:szCs w:val="24"/>
              </w:rPr>
              <w:t>BGH</w:t>
            </w:r>
          </w:p>
        </w:tc>
      </w:tr>
      <w:tr w:rsidR="00252B46" w:rsidRPr="00902D28" w14:paraId="30A8E3B3" w14:textId="77777777" w:rsidTr="004C4128">
        <w:trPr>
          <w:trHeight w:val="460"/>
        </w:trPr>
        <w:tc>
          <w:tcPr>
            <w:tcW w:w="1731" w:type="dxa"/>
            <w:vMerge/>
            <w:tcBorders>
              <w:right w:val="single" w:sz="4" w:space="0" w:color="auto"/>
            </w:tcBorders>
            <w:vAlign w:val="center"/>
          </w:tcPr>
          <w:p w14:paraId="7A67BDB0" w14:textId="77777777" w:rsidR="00252B46" w:rsidRDefault="00252B46" w:rsidP="00252B46">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8E4EF5D" w14:textId="3A57D288" w:rsidR="00252B46" w:rsidRDefault="00252B46" w:rsidP="00252B46">
            <w:pPr>
              <w:spacing w:line="340" w:lineRule="auto"/>
              <w:jc w:val="both"/>
              <w:rPr>
                <w:rFonts w:ascii="Times New Roman" w:hAnsi="Times New Roman"/>
                <w:sz w:val="24"/>
                <w:szCs w:val="24"/>
              </w:rPr>
            </w:pPr>
          </w:p>
        </w:tc>
        <w:tc>
          <w:tcPr>
            <w:tcW w:w="2055" w:type="dxa"/>
            <w:tcBorders>
              <w:top w:val="single" w:sz="4" w:space="0" w:color="auto"/>
              <w:left w:val="single" w:sz="4" w:space="0" w:color="auto"/>
              <w:bottom w:val="dotted" w:sz="4" w:space="0" w:color="auto"/>
              <w:right w:val="single" w:sz="4" w:space="0" w:color="auto"/>
            </w:tcBorders>
          </w:tcPr>
          <w:p w14:paraId="01BFA851" w14:textId="7D6582CC" w:rsidR="00252B46" w:rsidRDefault="00252B46" w:rsidP="00252B46">
            <w:pPr>
              <w:jc w:val="center"/>
              <w:rPr>
                <w:rFonts w:ascii="Times New Roman" w:hAnsi="Times New Roman"/>
                <w:sz w:val="24"/>
                <w:szCs w:val="24"/>
              </w:rPr>
            </w:pPr>
          </w:p>
        </w:tc>
      </w:tr>
      <w:tr w:rsidR="00252B46" w:rsidRPr="00904952" w14:paraId="210297B3" w14:textId="77777777" w:rsidTr="004C4128">
        <w:trPr>
          <w:trHeight w:val="460"/>
        </w:trPr>
        <w:tc>
          <w:tcPr>
            <w:tcW w:w="1731" w:type="dxa"/>
            <w:vMerge w:val="restart"/>
            <w:tcBorders>
              <w:top w:val="single" w:sz="4" w:space="0" w:color="auto"/>
            </w:tcBorders>
            <w:vAlign w:val="center"/>
          </w:tcPr>
          <w:p w14:paraId="14B5CB8A" w14:textId="77777777" w:rsidR="00252B46" w:rsidRDefault="00252B46" w:rsidP="00252B4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66C14F73" w:rsidR="00252B46" w:rsidRDefault="00252B46" w:rsidP="00252B4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15/3/2024</w:t>
            </w:r>
          </w:p>
          <w:p w14:paraId="0F4656EB" w14:textId="77777777" w:rsidR="00252B46" w:rsidRPr="00FF4D00" w:rsidRDefault="00252B46" w:rsidP="00252B46">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52F77FA9" w:rsidR="00252B46" w:rsidRPr="00904952" w:rsidRDefault="00252B46" w:rsidP="00252B46">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Các tổ thực hiện công tác kiểm định để chuẩn bị kiểm tra kỹ thuật kiểm định đợt 1 vào ngày 19/3 </w:t>
            </w:r>
          </w:p>
        </w:tc>
        <w:tc>
          <w:tcPr>
            <w:tcW w:w="2055" w:type="dxa"/>
            <w:tcBorders>
              <w:top w:val="single" w:sz="4" w:space="0" w:color="auto"/>
              <w:bottom w:val="dotted" w:sz="4" w:space="0" w:color="auto"/>
            </w:tcBorders>
          </w:tcPr>
          <w:p w14:paraId="30254631" w14:textId="7C14F3F0" w:rsidR="00252B46" w:rsidRPr="00904952" w:rsidRDefault="00252B46" w:rsidP="00252B46">
            <w:pPr>
              <w:jc w:val="center"/>
              <w:rPr>
                <w:rFonts w:ascii="Times New Roman" w:hAnsi="Times New Roman"/>
                <w:color w:val="000000" w:themeColor="text1"/>
                <w:sz w:val="24"/>
                <w:szCs w:val="24"/>
              </w:rPr>
            </w:pPr>
          </w:p>
        </w:tc>
      </w:tr>
      <w:tr w:rsidR="00252B46" w:rsidRPr="00904952" w14:paraId="74E1D504" w14:textId="77777777" w:rsidTr="00AA6514">
        <w:trPr>
          <w:trHeight w:val="460"/>
        </w:trPr>
        <w:tc>
          <w:tcPr>
            <w:tcW w:w="1731" w:type="dxa"/>
            <w:vMerge/>
            <w:vAlign w:val="center"/>
          </w:tcPr>
          <w:p w14:paraId="624FBDE9" w14:textId="77777777" w:rsidR="00252B46" w:rsidRDefault="00252B46" w:rsidP="00252B46">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55DCE368" w:rsidR="00252B46" w:rsidRDefault="00252B46" w:rsidP="00252B46">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ra về của học sinh</w:t>
            </w:r>
          </w:p>
        </w:tc>
        <w:tc>
          <w:tcPr>
            <w:tcW w:w="2055" w:type="dxa"/>
            <w:tcBorders>
              <w:top w:val="single" w:sz="4" w:space="0" w:color="auto"/>
              <w:bottom w:val="dotted" w:sz="4" w:space="0" w:color="auto"/>
            </w:tcBorders>
          </w:tcPr>
          <w:p w14:paraId="262BAEE9" w14:textId="63435B18" w:rsidR="00252B46" w:rsidRDefault="00252B46" w:rsidP="00252B46">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252B46"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252B46" w:rsidRPr="00752C60" w:rsidRDefault="00252B46" w:rsidP="00252B46">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6A917A6C" w14:textId="77777777" w:rsidR="00252B46" w:rsidRDefault="00252B46" w:rsidP="00252B46">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514D8139" w14:textId="489E6AD8" w:rsidR="00252B46" w:rsidRDefault="00252B46" w:rsidP="00252B46">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GVCN nhắc nhở học sinh tư thế ngồi học ngay ngắn nghiêm chỉnh; lớp học sắp xếp bàn ghế gọn gàng ngay ngắn.</w:t>
            </w:r>
          </w:p>
          <w:p w14:paraId="4EC2A027" w14:textId="0DACFD6B" w:rsidR="00252B46" w:rsidRPr="00743EE5" w:rsidRDefault="00252B46" w:rsidP="00252B46">
            <w:pPr>
              <w:pStyle w:val="ListParagraph"/>
              <w:numPr>
                <w:ilvl w:val="0"/>
                <w:numId w:val="11"/>
              </w:numPr>
              <w:spacing w:line="340" w:lineRule="auto"/>
              <w:jc w:val="both"/>
              <w:rPr>
                <w:rFonts w:ascii="Times New Roman" w:hAnsi="Times New Roman"/>
                <w:b/>
                <w:bCs/>
                <w:sz w:val="24"/>
                <w:szCs w:val="24"/>
                <w:lang w:val="en-GB"/>
              </w:rPr>
            </w:pPr>
            <w:r w:rsidRPr="00237C6E">
              <w:rPr>
                <w:rFonts w:ascii="Times New Roman" w:hAnsi="Times New Roman"/>
                <w:b/>
                <w:bCs/>
                <w:sz w:val="24"/>
                <w:szCs w:val="24"/>
                <w:lang w:val="en-GB"/>
              </w:rPr>
              <w:t>G</w:t>
            </w:r>
            <w:r>
              <w:rPr>
                <w:rFonts w:ascii="Times New Roman" w:hAnsi="Times New Roman"/>
                <w:b/>
                <w:bCs/>
                <w:sz w:val="24"/>
                <w:szCs w:val="24"/>
                <w:lang w:val="en-GB"/>
              </w:rPr>
              <w:t xml:space="preserve">VCN </w:t>
            </w:r>
            <w:r w:rsidRPr="00237C6E">
              <w:rPr>
                <w:rFonts w:ascii="Times New Roman" w:hAnsi="Times New Roman"/>
                <w:b/>
                <w:bCs/>
                <w:sz w:val="24"/>
                <w:szCs w:val="24"/>
                <w:lang w:val="en-GB"/>
              </w:rPr>
              <w:t>nhắc h</w:t>
            </w:r>
            <w:r>
              <w:rPr>
                <w:rFonts w:ascii="Times New Roman" w:hAnsi="Times New Roman"/>
                <w:b/>
                <w:bCs/>
                <w:sz w:val="24"/>
                <w:szCs w:val="24"/>
                <w:lang w:val="en-GB"/>
              </w:rPr>
              <w:t xml:space="preserve">ọc sinh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 xml:space="preserve">i học </w:t>
            </w:r>
            <w:r w:rsidRPr="00237C6E">
              <w:rPr>
                <w:rFonts w:ascii="Times New Roman" w:hAnsi="Times New Roman" w:hint="eastAsia"/>
                <w:b/>
                <w:bCs/>
                <w:sz w:val="24"/>
                <w:szCs w:val="24"/>
                <w:lang w:val="en-GB"/>
              </w:rPr>
              <w:t>đú</w:t>
            </w:r>
            <w:r w:rsidRPr="00237C6E">
              <w:rPr>
                <w:rFonts w:ascii="Times New Roman" w:hAnsi="Times New Roman"/>
                <w:b/>
                <w:bCs/>
                <w:sz w:val="24"/>
                <w:szCs w:val="24"/>
                <w:lang w:val="en-GB"/>
              </w:rPr>
              <w:t xml:space="preserve">ng giờ ( ko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ến sớm buổi chiều  ảnh h</w:t>
            </w:r>
            <w:r w:rsidRPr="00237C6E">
              <w:rPr>
                <w:rFonts w:ascii="Times New Roman" w:hAnsi="Times New Roman" w:hint="eastAsia"/>
                <w:b/>
                <w:bCs/>
                <w:sz w:val="24"/>
                <w:szCs w:val="24"/>
                <w:lang w:val="en-GB"/>
              </w:rPr>
              <w:t>ư</w:t>
            </w:r>
            <w:r w:rsidRPr="00237C6E">
              <w:rPr>
                <w:rFonts w:ascii="Times New Roman" w:hAnsi="Times New Roman"/>
                <w:b/>
                <w:bCs/>
                <w:sz w:val="24"/>
                <w:szCs w:val="24"/>
                <w:lang w:val="en-GB"/>
              </w:rPr>
              <w:t xml:space="preserve">ởng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ến giờ nghỉ tr</w:t>
            </w:r>
            <w:r w:rsidRPr="00237C6E">
              <w:rPr>
                <w:rFonts w:ascii="Times New Roman" w:hAnsi="Times New Roman" w:hint="eastAsia"/>
                <w:b/>
                <w:bCs/>
                <w:sz w:val="24"/>
                <w:szCs w:val="24"/>
                <w:lang w:val="en-GB"/>
              </w:rPr>
              <w:t>ư</w:t>
            </w:r>
            <w:r w:rsidRPr="00237C6E">
              <w:rPr>
                <w:rFonts w:ascii="Times New Roman" w:hAnsi="Times New Roman"/>
                <w:b/>
                <w:bCs/>
                <w:sz w:val="24"/>
                <w:szCs w:val="24"/>
                <w:lang w:val="en-GB"/>
              </w:rPr>
              <w:t>a h</w:t>
            </w:r>
            <w:r>
              <w:rPr>
                <w:rFonts w:ascii="Times New Roman" w:hAnsi="Times New Roman"/>
                <w:b/>
                <w:bCs/>
                <w:sz w:val="24"/>
                <w:szCs w:val="24"/>
                <w:lang w:val="en-GB"/>
              </w:rPr>
              <w:t>ọc sinh</w:t>
            </w:r>
            <w:r w:rsidRPr="00237C6E">
              <w:rPr>
                <w:rFonts w:ascii="Times New Roman" w:hAnsi="Times New Roman"/>
                <w:b/>
                <w:bCs/>
                <w:sz w:val="24"/>
                <w:szCs w:val="24"/>
                <w:lang w:val="en-GB"/>
              </w:rPr>
              <w:t xml:space="preserve"> toàn </w:t>
            </w:r>
            <w:r>
              <w:rPr>
                <w:rFonts w:ascii="Times New Roman" w:hAnsi="Times New Roman"/>
                <w:b/>
                <w:bCs/>
                <w:sz w:val="24"/>
                <w:szCs w:val="24"/>
                <w:lang w:val="en-GB"/>
              </w:rPr>
              <w:t>trường)</w:t>
            </w:r>
          </w:p>
        </w:tc>
        <w:tc>
          <w:tcPr>
            <w:tcW w:w="2055" w:type="dxa"/>
            <w:tcBorders>
              <w:top w:val="single" w:sz="4" w:space="0" w:color="auto"/>
              <w:bottom w:val="dotted" w:sz="4" w:space="0" w:color="000000"/>
            </w:tcBorders>
          </w:tcPr>
          <w:p w14:paraId="1B86E125" w14:textId="49B624EC" w:rsidR="00252B46" w:rsidRPr="00391F11" w:rsidRDefault="00252B46" w:rsidP="00252B46">
            <w:pPr>
              <w:spacing w:line="340" w:lineRule="auto"/>
              <w:jc w:val="center"/>
              <w:rPr>
                <w:rFonts w:ascii="Times New Roman" w:hAnsi="Times New Roman"/>
                <w:sz w:val="24"/>
                <w:szCs w:val="24"/>
                <w:lang w:val="en-GB"/>
              </w:rPr>
            </w:pPr>
          </w:p>
        </w:tc>
      </w:tr>
      <w:tr w:rsidR="00252B46" w:rsidRPr="00552091" w14:paraId="60333B6F" w14:textId="77777777" w:rsidTr="004C4128">
        <w:tc>
          <w:tcPr>
            <w:tcW w:w="1731" w:type="dxa"/>
            <w:tcBorders>
              <w:top w:val="dotted" w:sz="4" w:space="0" w:color="000000"/>
              <w:bottom w:val="single" w:sz="4" w:space="0" w:color="000000"/>
            </w:tcBorders>
            <w:vAlign w:val="center"/>
          </w:tcPr>
          <w:p w14:paraId="30BE9BC4" w14:textId="63A684AF" w:rsidR="00252B46" w:rsidRPr="00552091" w:rsidRDefault="00252B46" w:rsidP="00252B46">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1B6A6D5F" w14:textId="77777777" w:rsidR="00252B46" w:rsidRPr="00552091" w:rsidRDefault="00252B46" w:rsidP="00252B46">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252B46" w:rsidRPr="00552091" w:rsidRDefault="00252B46" w:rsidP="00252B46">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3757BA">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3100F"/>
    <w:rsid w:val="00033B1D"/>
    <w:rsid w:val="000373A0"/>
    <w:rsid w:val="000412C4"/>
    <w:rsid w:val="00042844"/>
    <w:rsid w:val="00065F8D"/>
    <w:rsid w:val="00087EFF"/>
    <w:rsid w:val="000903CD"/>
    <w:rsid w:val="000910E0"/>
    <w:rsid w:val="00093FC4"/>
    <w:rsid w:val="000B0D13"/>
    <w:rsid w:val="000C1950"/>
    <w:rsid w:val="000C3235"/>
    <w:rsid w:val="000C467A"/>
    <w:rsid w:val="000E52A9"/>
    <w:rsid w:val="001037BC"/>
    <w:rsid w:val="00103CDB"/>
    <w:rsid w:val="00104124"/>
    <w:rsid w:val="00111C74"/>
    <w:rsid w:val="00112406"/>
    <w:rsid w:val="001143C1"/>
    <w:rsid w:val="00115C97"/>
    <w:rsid w:val="001252E2"/>
    <w:rsid w:val="0012710B"/>
    <w:rsid w:val="00127A16"/>
    <w:rsid w:val="00135949"/>
    <w:rsid w:val="00157787"/>
    <w:rsid w:val="00172E87"/>
    <w:rsid w:val="0019047C"/>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52B46"/>
    <w:rsid w:val="002745C4"/>
    <w:rsid w:val="00290140"/>
    <w:rsid w:val="00294303"/>
    <w:rsid w:val="002A162E"/>
    <w:rsid w:val="002B2F96"/>
    <w:rsid w:val="002B44BA"/>
    <w:rsid w:val="002D27F1"/>
    <w:rsid w:val="002E6EA7"/>
    <w:rsid w:val="002F5A10"/>
    <w:rsid w:val="00302150"/>
    <w:rsid w:val="003027D5"/>
    <w:rsid w:val="00313478"/>
    <w:rsid w:val="003148CE"/>
    <w:rsid w:val="0032642F"/>
    <w:rsid w:val="00344646"/>
    <w:rsid w:val="00346032"/>
    <w:rsid w:val="00346C9B"/>
    <w:rsid w:val="00365BAD"/>
    <w:rsid w:val="003757BA"/>
    <w:rsid w:val="0038312F"/>
    <w:rsid w:val="003909DA"/>
    <w:rsid w:val="00391F11"/>
    <w:rsid w:val="003A260A"/>
    <w:rsid w:val="003A3C02"/>
    <w:rsid w:val="003B449A"/>
    <w:rsid w:val="003D4095"/>
    <w:rsid w:val="003F3B5E"/>
    <w:rsid w:val="00403F94"/>
    <w:rsid w:val="00411210"/>
    <w:rsid w:val="00411C97"/>
    <w:rsid w:val="00415554"/>
    <w:rsid w:val="00417784"/>
    <w:rsid w:val="00421279"/>
    <w:rsid w:val="004238C7"/>
    <w:rsid w:val="00423EA6"/>
    <w:rsid w:val="00432B83"/>
    <w:rsid w:val="004440F8"/>
    <w:rsid w:val="00475A7C"/>
    <w:rsid w:val="00494F0E"/>
    <w:rsid w:val="004B04F7"/>
    <w:rsid w:val="004B7C05"/>
    <w:rsid w:val="004C4128"/>
    <w:rsid w:val="004C6707"/>
    <w:rsid w:val="004D3B00"/>
    <w:rsid w:val="004E5B3E"/>
    <w:rsid w:val="004E5FC5"/>
    <w:rsid w:val="0051424F"/>
    <w:rsid w:val="0054778D"/>
    <w:rsid w:val="00552091"/>
    <w:rsid w:val="005570F1"/>
    <w:rsid w:val="005731EC"/>
    <w:rsid w:val="005733B6"/>
    <w:rsid w:val="005778C4"/>
    <w:rsid w:val="005A55A1"/>
    <w:rsid w:val="005A6A81"/>
    <w:rsid w:val="005B2726"/>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43EE5"/>
    <w:rsid w:val="00752C60"/>
    <w:rsid w:val="00756DAC"/>
    <w:rsid w:val="007635C8"/>
    <w:rsid w:val="007702F1"/>
    <w:rsid w:val="007712F0"/>
    <w:rsid w:val="00777C54"/>
    <w:rsid w:val="00790895"/>
    <w:rsid w:val="007A3943"/>
    <w:rsid w:val="007A46F3"/>
    <w:rsid w:val="007A74DA"/>
    <w:rsid w:val="007D6EEF"/>
    <w:rsid w:val="007E24C3"/>
    <w:rsid w:val="007E36A1"/>
    <w:rsid w:val="00803E6E"/>
    <w:rsid w:val="008307A9"/>
    <w:rsid w:val="008530F2"/>
    <w:rsid w:val="00854C74"/>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7170"/>
    <w:rsid w:val="0095305A"/>
    <w:rsid w:val="009613ED"/>
    <w:rsid w:val="0096532C"/>
    <w:rsid w:val="00973138"/>
    <w:rsid w:val="0099259A"/>
    <w:rsid w:val="00992B54"/>
    <w:rsid w:val="009967F7"/>
    <w:rsid w:val="009A1234"/>
    <w:rsid w:val="009D0048"/>
    <w:rsid w:val="009E11B5"/>
    <w:rsid w:val="009F098F"/>
    <w:rsid w:val="00A03940"/>
    <w:rsid w:val="00A10C63"/>
    <w:rsid w:val="00A24EBB"/>
    <w:rsid w:val="00A254E9"/>
    <w:rsid w:val="00A264B4"/>
    <w:rsid w:val="00A266A9"/>
    <w:rsid w:val="00A33AF5"/>
    <w:rsid w:val="00A3491B"/>
    <w:rsid w:val="00A47A98"/>
    <w:rsid w:val="00A60F6B"/>
    <w:rsid w:val="00A6197B"/>
    <w:rsid w:val="00A6232E"/>
    <w:rsid w:val="00A66732"/>
    <w:rsid w:val="00A70859"/>
    <w:rsid w:val="00A71C7F"/>
    <w:rsid w:val="00A85DC6"/>
    <w:rsid w:val="00A94721"/>
    <w:rsid w:val="00AA47EC"/>
    <w:rsid w:val="00AA7A9D"/>
    <w:rsid w:val="00AF70DE"/>
    <w:rsid w:val="00B026E6"/>
    <w:rsid w:val="00B12941"/>
    <w:rsid w:val="00B358D6"/>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4C0A"/>
    <w:rsid w:val="00BE2577"/>
    <w:rsid w:val="00BF16B6"/>
    <w:rsid w:val="00BF4DFC"/>
    <w:rsid w:val="00C16D86"/>
    <w:rsid w:val="00C259D8"/>
    <w:rsid w:val="00C274B1"/>
    <w:rsid w:val="00C62D0A"/>
    <w:rsid w:val="00C81E77"/>
    <w:rsid w:val="00C83596"/>
    <w:rsid w:val="00C86F28"/>
    <w:rsid w:val="00C87DC6"/>
    <w:rsid w:val="00CB1E9E"/>
    <w:rsid w:val="00CC314E"/>
    <w:rsid w:val="00CF11DA"/>
    <w:rsid w:val="00CF6384"/>
    <w:rsid w:val="00D01979"/>
    <w:rsid w:val="00D02340"/>
    <w:rsid w:val="00D10FA1"/>
    <w:rsid w:val="00D14311"/>
    <w:rsid w:val="00D2182E"/>
    <w:rsid w:val="00D34B3F"/>
    <w:rsid w:val="00D37F02"/>
    <w:rsid w:val="00D504A7"/>
    <w:rsid w:val="00D756B1"/>
    <w:rsid w:val="00D81C0F"/>
    <w:rsid w:val="00D9081C"/>
    <w:rsid w:val="00D91130"/>
    <w:rsid w:val="00D95B39"/>
    <w:rsid w:val="00DA1065"/>
    <w:rsid w:val="00DB2016"/>
    <w:rsid w:val="00DB7CF5"/>
    <w:rsid w:val="00DE3069"/>
    <w:rsid w:val="00DF5C91"/>
    <w:rsid w:val="00E05E6E"/>
    <w:rsid w:val="00E16827"/>
    <w:rsid w:val="00E472FA"/>
    <w:rsid w:val="00E47CBD"/>
    <w:rsid w:val="00E50428"/>
    <w:rsid w:val="00E53312"/>
    <w:rsid w:val="00E65692"/>
    <w:rsid w:val="00E817FA"/>
    <w:rsid w:val="00E906C8"/>
    <w:rsid w:val="00EA6D6D"/>
    <w:rsid w:val="00EB1B02"/>
    <w:rsid w:val="00EC431E"/>
    <w:rsid w:val="00EC7EDF"/>
    <w:rsid w:val="00ED3A43"/>
    <w:rsid w:val="00EF2FF5"/>
    <w:rsid w:val="00F26931"/>
    <w:rsid w:val="00F47A0E"/>
    <w:rsid w:val="00F505F2"/>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182</cp:revision>
  <cp:lastPrinted>2023-09-01T02:35:00Z</cp:lastPrinted>
  <dcterms:created xsi:type="dcterms:W3CDTF">2023-07-29T03:13:00Z</dcterms:created>
  <dcterms:modified xsi:type="dcterms:W3CDTF">2024-03-08T09:08:00Z</dcterms:modified>
</cp:coreProperties>
</file>